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F3" w:rsidRPr="00CF1932" w:rsidRDefault="00CF1932" w:rsidP="00CF1932">
      <w:pPr>
        <w:pageBreakBefore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466724</wp:posOffset>
            </wp:positionV>
            <wp:extent cx="1714969" cy="657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6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3B6">
        <w:rPr>
          <w:rFonts w:ascii="Times New Roman" w:hAnsi="Times New Roman" w:cs="Times New Roman"/>
          <w:b/>
          <w:color w:val="0070C0"/>
          <w:sz w:val="24"/>
          <w:szCs w:val="24"/>
        </w:rPr>
        <w:t>Приложение</w:t>
      </w:r>
      <w:r w:rsidR="005433B6" w:rsidRPr="005433B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1 </w:t>
      </w:r>
      <w:r w:rsidR="00CA70F3" w:rsidRPr="00CF1932">
        <w:rPr>
          <w:rFonts w:ascii="Times New Roman" w:hAnsi="Times New Roman" w:cs="Times New Roman"/>
          <w:b/>
          <w:color w:val="0070C0"/>
          <w:sz w:val="24"/>
          <w:szCs w:val="24"/>
        </w:rPr>
        <w:t>ПРОГРАММА</w:t>
      </w:r>
      <w:r w:rsidR="00CA70F3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071781" w:rsidRPr="00CF1932">
        <w:rPr>
          <w:rFonts w:ascii="Times New Roman" w:hAnsi="Times New Roman" w:cs="Times New Roman"/>
          <w:b/>
          <w:color w:val="0070C0"/>
          <w:sz w:val="24"/>
          <w:szCs w:val="24"/>
        </w:rPr>
        <w:t>ВИРТУАЛЬНОЙ</w:t>
      </w:r>
      <w:r w:rsidR="00071781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071781" w:rsidRPr="00CF1932">
        <w:rPr>
          <w:rFonts w:ascii="Times New Roman" w:hAnsi="Times New Roman" w:cs="Times New Roman"/>
          <w:b/>
          <w:color w:val="0070C0"/>
          <w:sz w:val="24"/>
          <w:szCs w:val="24"/>
        </w:rPr>
        <w:t>АКАДЕМИИ</w:t>
      </w:r>
      <w:r w:rsidR="00071781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В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РАМКАХ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CA70F3" w:rsidRPr="00CF1932">
        <w:rPr>
          <w:rFonts w:ascii="Times New Roman" w:hAnsi="Times New Roman" w:cs="Times New Roman"/>
          <w:b/>
          <w:color w:val="0070C0"/>
          <w:sz w:val="24"/>
          <w:szCs w:val="24"/>
        </w:rPr>
        <w:t>МОЛОДЕЖНОГО</w:t>
      </w:r>
      <w:r w:rsidR="00CA70F3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CA70F3" w:rsidRPr="00CF1932">
        <w:rPr>
          <w:rFonts w:ascii="Times New Roman" w:hAnsi="Times New Roman" w:cs="Times New Roman"/>
          <w:b/>
          <w:color w:val="0070C0"/>
          <w:sz w:val="24"/>
          <w:szCs w:val="24"/>
        </w:rPr>
        <w:t>ДНЯ</w:t>
      </w:r>
      <w:r w:rsidR="00CA70F3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</w:rPr>
        <w:t>ПМГФ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-2024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(PROGRAMME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OF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THE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VIRTUAL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ACADEMY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IN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THE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FRAMEWORK OF YOUTH DAY OF SPIGF-2024)</w:t>
      </w:r>
    </w:p>
    <w:p w:rsidR="00C631C2" w:rsidRPr="00CF1932" w:rsidRDefault="00CF1932" w:rsidP="00CF1932">
      <w:pPr>
        <w:widowControl w:val="0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«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</w:rPr>
        <w:t>НАСТОЯЩЕЕ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</w:rPr>
        <w:t>И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</w:rPr>
        <w:t>БУДУЩЕЕ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</w:rPr>
        <w:t>ЭНЕРГЕТИКИ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»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“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PRESENT AND FUTURE OF ENERGY WORLD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”</w:t>
      </w:r>
      <w:r w:rsidR="00C631C2"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)</w:t>
      </w:r>
      <w:r w:rsidRPr="00CF193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</w:p>
    <w:tbl>
      <w:tblPr>
        <w:tblStyle w:val="a3"/>
        <w:tblW w:w="15393" w:type="dxa"/>
        <w:tblInd w:w="-5" w:type="dxa"/>
        <w:tblLook w:val="04A0" w:firstRow="1" w:lastRow="0" w:firstColumn="1" w:lastColumn="0" w:noHBand="0" w:noVBand="1"/>
      </w:tblPr>
      <w:tblGrid>
        <w:gridCol w:w="1674"/>
        <w:gridCol w:w="1728"/>
        <w:gridCol w:w="6021"/>
        <w:gridCol w:w="5970"/>
      </w:tblGrid>
      <w:tr w:rsidR="00CF1932" w:rsidRPr="00CF1932" w:rsidTr="00CF1932">
        <w:trPr>
          <w:trHeight w:val="765"/>
        </w:trPr>
        <w:tc>
          <w:tcPr>
            <w:tcW w:w="1674" w:type="dxa"/>
            <w:shd w:val="clear" w:color="auto" w:fill="auto"/>
          </w:tcPr>
          <w:p w:rsidR="00CF1932" w:rsidRPr="00CF1932" w:rsidRDefault="00CF1932" w:rsidP="000717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19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(Date)</w:t>
            </w:r>
          </w:p>
        </w:tc>
        <w:tc>
          <w:tcPr>
            <w:tcW w:w="1728" w:type="dxa"/>
            <w:shd w:val="clear" w:color="auto" w:fill="auto"/>
          </w:tcPr>
          <w:p w:rsidR="00CF1932" w:rsidRDefault="00CF1932" w:rsidP="00CF1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(МСК)</w:t>
            </w:r>
          </w:p>
          <w:p w:rsidR="00CF1932" w:rsidRPr="00CF1932" w:rsidRDefault="00CF1932" w:rsidP="00CF19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 (MSK)</w:t>
            </w:r>
          </w:p>
        </w:tc>
        <w:tc>
          <w:tcPr>
            <w:tcW w:w="6021" w:type="dxa"/>
            <w:shd w:val="clear" w:color="auto" w:fill="auto"/>
          </w:tcPr>
          <w:p w:rsidR="00CF1932" w:rsidRPr="00CF1932" w:rsidRDefault="00CF1932" w:rsidP="00CF1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970" w:type="dxa"/>
          </w:tcPr>
          <w:p w:rsidR="00CF1932" w:rsidRPr="00CF1932" w:rsidRDefault="00CF1932" w:rsidP="00CF19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Contents </w:t>
            </w:r>
          </w:p>
        </w:tc>
      </w:tr>
      <w:tr w:rsidR="00CF1932" w:rsidRPr="00AD2A98" w:rsidTr="00CF1932">
        <w:trPr>
          <w:trHeight w:val="229"/>
        </w:trPr>
        <w:tc>
          <w:tcPr>
            <w:tcW w:w="1674" w:type="dxa"/>
            <w:shd w:val="clear" w:color="auto" w:fill="auto"/>
          </w:tcPr>
          <w:p w:rsidR="00CF1932" w:rsidRPr="00CF1932" w:rsidRDefault="00CF1932" w:rsidP="00C6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728" w:type="dxa"/>
            <w:shd w:val="clear" w:color="auto" w:fill="auto"/>
          </w:tcPr>
          <w:p w:rsidR="00CF1932" w:rsidRPr="00CF1932" w:rsidRDefault="00CF1932" w:rsidP="0096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021" w:type="dxa"/>
            <w:shd w:val="clear" w:color="auto" w:fill="auto"/>
          </w:tcPr>
          <w:p w:rsidR="00CF1932" w:rsidRPr="00CF1932" w:rsidRDefault="00CF1932" w:rsidP="0096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Виртуальной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кадемии</w:t>
            </w:r>
          </w:p>
          <w:p w:rsidR="00CF1932" w:rsidRPr="00CF1932" w:rsidRDefault="00CF1932" w:rsidP="0096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Василенко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проекта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«Молодежный день 2024», проректор по международным связям 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СПбГЭУ</w:t>
            </w:r>
          </w:p>
          <w:p w:rsidR="00CF1932" w:rsidRPr="00CF1932" w:rsidRDefault="00CF1932" w:rsidP="0096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Сараханова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академический директор проекта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«Молодежный день 2024», доцент 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СПбГЭУ</w:t>
            </w:r>
          </w:p>
        </w:tc>
        <w:tc>
          <w:tcPr>
            <w:tcW w:w="5970" w:type="dxa"/>
          </w:tcPr>
          <w:p w:rsidR="00CF1932" w:rsidRDefault="002F0084" w:rsidP="00965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 Academy Opening Session</w:t>
            </w:r>
          </w:p>
          <w:p w:rsidR="002F0084" w:rsidRDefault="002F0084" w:rsidP="002F00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Dmitry </w:t>
            </w:r>
            <w:proofErr w:type="spellStart"/>
            <w:r w:rsidRPr="002F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Vasilenko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Youth Day 2024, Vice-Rector for International Relations of UNECON</w:t>
            </w:r>
          </w:p>
          <w:p w:rsidR="002F0084" w:rsidRPr="002F0084" w:rsidRDefault="002F0084" w:rsidP="00965E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Natalia</w:t>
            </w:r>
            <w:r w:rsidRPr="002749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Sarakhanova</w:t>
            </w:r>
            <w:proofErr w:type="spellEnd"/>
            <w:r w:rsidRPr="00274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Academic Director of Youth Day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2024, Associate Professor of UNECON</w:t>
            </w:r>
          </w:p>
        </w:tc>
      </w:tr>
      <w:tr w:rsidR="00CF1932" w:rsidRPr="00AD2A98" w:rsidTr="00CF1932">
        <w:trPr>
          <w:trHeight w:val="229"/>
        </w:trPr>
        <w:tc>
          <w:tcPr>
            <w:tcW w:w="1674" w:type="dxa"/>
            <w:shd w:val="clear" w:color="auto" w:fill="auto"/>
          </w:tcPr>
          <w:p w:rsidR="00CF1932" w:rsidRPr="00CF1932" w:rsidRDefault="00CF1932" w:rsidP="00C6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728" w:type="dxa"/>
            <w:shd w:val="clear" w:color="auto" w:fill="auto"/>
          </w:tcPr>
          <w:p w:rsidR="00CF1932" w:rsidRPr="00CF1932" w:rsidRDefault="00CF1932" w:rsidP="0096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021" w:type="dxa"/>
            <w:shd w:val="clear" w:color="auto" w:fill="auto"/>
          </w:tcPr>
          <w:p w:rsidR="00CF1932" w:rsidRPr="00CF1932" w:rsidRDefault="00CF1932" w:rsidP="0096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Лекция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27491A" w:rsidRPr="0027491A">
              <w:rPr>
                <w:rFonts w:ascii="Times New Roman" w:hAnsi="Times New Roman" w:cs="Times New Roman"/>
                <w:sz w:val="24"/>
                <w:szCs w:val="24"/>
              </w:rPr>
              <w:t>Светлое будущее: сила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932" w:rsidRPr="00CF1932" w:rsidRDefault="00CF1932" w:rsidP="00C6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Сараханова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академический директор проекта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«Молодежный день 2024», доцент 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СПбГЭУ</w:t>
            </w:r>
          </w:p>
        </w:tc>
        <w:tc>
          <w:tcPr>
            <w:tcW w:w="5970" w:type="dxa"/>
          </w:tcPr>
          <w:p w:rsidR="0027491A" w:rsidRPr="0027491A" w:rsidRDefault="0027491A" w:rsidP="002749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r w:rsid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Bright future: the power of energy</w:t>
            </w:r>
            <w:r w:rsid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CF1932" w:rsidRPr="0027491A" w:rsidRDefault="0027491A" w:rsidP="002749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Natalia</w:t>
            </w:r>
            <w:r w:rsidRPr="002749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Sarakhanova</w:t>
            </w:r>
            <w:proofErr w:type="spellEnd"/>
            <w:r w:rsidRPr="00274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Academic Director of Youth Day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2024, Associate Professor of UNECON</w:t>
            </w:r>
          </w:p>
        </w:tc>
      </w:tr>
      <w:tr w:rsidR="00CF1932" w:rsidRPr="00AD2A98" w:rsidTr="00CF1932">
        <w:trPr>
          <w:trHeight w:val="229"/>
        </w:trPr>
        <w:tc>
          <w:tcPr>
            <w:tcW w:w="1674" w:type="dxa"/>
            <w:shd w:val="clear" w:color="auto" w:fill="auto"/>
          </w:tcPr>
          <w:p w:rsidR="00CF1932" w:rsidRPr="00CF1932" w:rsidRDefault="00CF1932" w:rsidP="0096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728" w:type="dxa"/>
            <w:shd w:val="clear" w:color="auto" w:fill="auto"/>
          </w:tcPr>
          <w:p w:rsidR="00CF1932" w:rsidRPr="00CF1932" w:rsidRDefault="00CF1932" w:rsidP="0096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021" w:type="dxa"/>
            <w:shd w:val="clear" w:color="auto" w:fill="auto"/>
          </w:tcPr>
          <w:p w:rsidR="00CF1932" w:rsidRPr="00AA01BD" w:rsidRDefault="00CF1932" w:rsidP="00C6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18554B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AA0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01BD">
              <w:rPr>
                <w:rFonts w:ascii="Times New Roman" w:hAnsi="Times New Roman" w:cs="Times New Roman"/>
                <w:sz w:val="24"/>
              </w:rPr>
              <w:t>Как энергетические компании конструируют будущее</w:t>
            </w:r>
            <w:r w:rsidR="009B3294">
              <w:rPr>
                <w:rFonts w:ascii="Times New Roman" w:hAnsi="Times New Roman" w:cs="Times New Roman"/>
                <w:sz w:val="24"/>
              </w:rPr>
              <w:t>?</w:t>
            </w:r>
            <w:r w:rsidR="009B3294" w:rsidRPr="009B32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B3294">
              <w:rPr>
                <w:rFonts w:ascii="Times New Roman" w:hAnsi="Times New Roman" w:cs="Times New Roman"/>
                <w:sz w:val="24"/>
              </w:rPr>
              <w:t>Взгляд Газпрома</w:t>
            </w:r>
            <w:r w:rsidRPr="00AA01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932" w:rsidRPr="00CF1932" w:rsidRDefault="0027491A" w:rsidP="00C63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1A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Кошелец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491A">
              <w:rPr>
                <w:rFonts w:ascii="Times New Roman" w:hAnsi="Times New Roman" w:cs="Times New Roman"/>
                <w:sz w:val="24"/>
                <w:szCs w:val="24"/>
              </w:rPr>
              <w:t>– начальник отдела ПАО «Газпром»</w:t>
            </w:r>
          </w:p>
        </w:tc>
        <w:tc>
          <w:tcPr>
            <w:tcW w:w="5970" w:type="dxa"/>
          </w:tcPr>
          <w:p w:rsidR="002F0084" w:rsidRPr="00AA01BD" w:rsidRDefault="002F0084" w:rsidP="00C63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A01BD" w:rsidRPr="00AA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377A" w:rsidRP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AA01BD" w:rsidRPr="00AA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energy companies design the future?</w:t>
            </w:r>
            <w:r w:rsid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01BD" w:rsidRPr="00AA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Gazprom’s view</w:t>
            </w:r>
            <w:r w:rsidR="00E7377A" w:rsidRP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2F0084" w:rsidRPr="002F0084" w:rsidRDefault="002F0084" w:rsidP="00C631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Alexey </w:t>
            </w:r>
            <w:proofErr w:type="spellStart"/>
            <w:r w:rsidRPr="002F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Koshelets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Head of Division</w:t>
            </w:r>
            <w:r w:rsid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Gazprom</w:t>
            </w:r>
            <w:r w:rsid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1932" w:rsidRPr="00AD2A98" w:rsidTr="0027491A">
        <w:trPr>
          <w:trHeight w:val="229"/>
        </w:trPr>
        <w:tc>
          <w:tcPr>
            <w:tcW w:w="1674" w:type="dxa"/>
            <w:shd w:val="clear" w:color="auto" w:fill="E2EFD9" w:themeFill="accent6" w:themeFillTint="33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728" w:type="dxa"/>
            <w:shd w:val="clear" w:color="auto" w:fill="E2EFD9" w:themeFill="accent6" w:themeFillTint="33"/>
          </w:tcPr>
          <w:p w:rsidR="00CF1932" w:rsidRPr="00D147D8" w:rsidRDefault="00CF1932" w:rsidP="00681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6021" w:type="dxa"/>
            <w:shd w:val="clear" w:color="auto" w:fill="E2EFD9" w:themeFill="accent6" w:themeFillTint="33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Аналитическое задание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«Глубокое погружение» Структура потребления первичных энергоресурсов для выработки электричества в мире</w:t>
            </w:r>
          </w:p>
        </w:tc>
        <w:tc>
          <w:tcPr>
            <w:tcW w:w="5970" w:type="dxa"/>
            <w:shd w:val="clear" w:color="auto" w:fill="E2EFD9" w:themeFill="accent6" w:themeFillTint="33"/>
          </w:tcPr>
          <w:p w:rsidR="002F0084" w:rsidRDefault="002F0084" w:rsidP="00681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Analytical Assignment 1. “A deep dive”</w:t>
            </w:r>
          </w:p>
          <w:p w:rsidR="00CF1932" w:rsidRPr="002F0084" w:rsidRDefault="002F0084" w:rsidP="00681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 of consumption of primary energy resources for electricity generation in the world</w:t>
            </w:r>
          </w:p>
        </w:tc>
      </w:tr>
      <w:tr w:rsidR="00CF1932" w:rsidRPr="00AD2A98" w:rsidTr="00CF1932">
        <w:trPr>
          <w:trHeight w:val="229"/>
        </w:trPr>
        <w:tc>
          <w:tcPr>
            <w:tcW w:w="1674" w:type="dxa"/>
            <w:shd w:val="clear" w:color="auto" w:fill="auto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728" w:type="dxa"/>
            <w:shd w:val="clear" w:color="auto" w:fill="auto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021" w:type="dxa"/>
            <w:shd w:val="clear" w:color="auto" w:fill="auto"/>
          </w:tcPr>
          <w:p w:rsidR="00CF1932" w:rsidRPr="00CF1932" w:rsidRDefault="00CF1932" w:rsidP="0018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1A">
              <w:rPr>
                <w:rFonts w:ascii="Times New Roman" w:hAnsi="Times New Roman" w:cs="Times New Roman"/>
                <w:sz w:val="24"/>
                <w:szCs w:val="24"/>
              </w:rPr>
              <w:t xml:space="preserve">Лекция 3. </w:t>
            </w:r>
            <w:r w:rsidR="0027491A" w:rsidRPr="002749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554B">
              <w:rPr>
                <w:rFonts w:ascii="Times New Roman" w:hAnsi="Times New Roman" w:cs="Times New Roman"/>
                <w:sz w:val="24"/>
                <w:szCs w:val="24"/>
              </w:rPr>
              <w:t>Киберустойчивость</w:t>
            </w:r>
            <w:proofErr w:type="spellEnd"/>
            <w:r w:rsidR="0018554B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систем</w:t>
            </w:r>
            <w:r w:rsidR="0027491A" w:rsidRPr="00274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39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58D7" w:rsidRPr="009B3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="00FB58D7" w:rsidRPr="009B3294">
              <w:rPr>
                <w:rFonts w:ascii="Times New Roman" w:hAnsi="Times New Roman" w:cs="Times New Roman"/>
                <w:b/>
                <w:sz w:val="24"/>
                <w:szCs w:val="24"/>
              </w:rPr>
              <w:t>Генгринович</w:t>
            </w:r>
            <w:proofErr w:type="spellEnd"/>
            <w:r w:rsidR="009B3294" w:rsidRPr="009B3294">
              <w:rPr>
                <w:rFonts w:ascii="Times New Roman" w:hAnsi="Times New Roman" w:cs="Times New Roman"/>
                <w:sz w:val="24"/>
                <w:szCs w:val="24"/>
              </w:rPr>
              <w:t xml:space="preserve"> – советник генерального директора </w:t>
            </w:r>
            <w:r w:rsidR="0027491A" w:rsidRPr="001239B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27491A" w:rsidRPr="001239BE">
              <w:rPr>
                <w:rFonts w:ascii="Times New Roman" w:hAnsi="Times New Roman" w:cs="Times New Roman"/>
                <w:sz w:val="24"/>
                <w:szCs w:val="24"/>
              </w:rPr>
              <w:t>ИнфоТеКС</w:t>
            </w:r>
            <w:proofErr w:type="spellEnd"/>
            <w:r w:rsidR="0027491A" w:rsidRPr="00123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70" w:type="dxa"/>
          </w:tcPr>
          <w:p w:rsidR="002F0084" w:rsidRPr="009B3294" w:rsidRDefault="002F0084" w:rsidP="002F0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123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“</w:t>
            </w:r>
            <w:r w:rsidR="00FB58D7" w:rsidRP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Cyber resilience: digital solutions</w:t>
            </w:r>
            <w:r w:rsidRP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1239BE" w:rsidRPr="009B3294" w:rsidRDefault="001239BE" w:rsidP="001239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3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Evgeny</w:t>
            </w:r>
            <w:proofErr w:type="spellEnd"/>
            <w:r w:rsidRPr="009B3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Gengrinovic</w:t>
            </w:r>
            <w:r w:rsidR="009B3294" w:rsidRPr="009B32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End"/>
            <w:r w:rsidR="009B3294" w:rsidRP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Advisor to the Director General </w:t>
            </w:r>
            <w:r w:rsid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“</w:t>
            </w:r>
            <w:proofErr w:type="spellStart"/>
            <w:r w:rsid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InfoTeKS</w:t>
            </w:r>
            <w:proofErr w:type="spellEnd"/>
            <w:r w:rsidR="009B3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1932" w:rsidRPr="00AD2A98" w:rsidTr="00CF1932">
        <w:trPr>
          <w:trHeight w:val="229"/>
        </w:trPr>
        <w:tc>
          <w:tcPr>
            <w:tcW w:w="1674" w:type="dxa"/>
            <w:shd w:val="clear" w:color="auto" w:fill="auto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728" w:type="dxa"/>
            <w:shd w:val="clear" w:color="auto" w:fill="auto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021" w:type="dxa"/>
            <w:shd w:val="clear" w:color="auto" w:fill="auto"/>
          </w:tcPr>
          <w:p w:rsidR="00CF1932" w:rsidRPr="00CF1932" w:rsidRDefault="00CF1932" w:rsidP="009B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ED3A1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«Расширяя границы. Атомная отрасль и новые бизнесы»</w:t>
            </w:r>
          </w:p>
          <w:p w:rsidR="00CF1932" w:rsidRPr="00CF1932" w:rsidRDefault="00CF1932" w:rsidP="009B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Борис </w:t>
            </w:r>
            <w:proofErr w:type="spellStart"/>
            <w:r w:rsidRPr="00ED3A19">
              <w:rPr>
                <w:rFonts w:ascii="Times New Roman" w:hAnsi="Times New Roman" w:cs="Times New Roman"/>
                <w:b/>
                <w:sz w:val="24"/>
                <w:szCs w:val="24"/>
              </w:rPr>
              <w:t>Дулькин</w:t>
            </w:r>
            <w:proofErr w:type="spellEnd"/>
            <w:r w:rsidR="00ED3A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Управления продуктового развития Частного учреждения «Р</w:t>
            </w:r>
            <w:r w:rsidR="00274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сатом </w:t>
            </w:r>
            <w:r w:rsidR="002749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сеть»</w:t>
            </w:r>
          </w:p>
        </w:tc>
        <w:tc>
          <w:tcPr>
            <w:tcW w:w="5970" w:type="dxa"/>
          </w:tcPr>
          <w:p w:rsidR="00CF1932" w:rsidRDefault="002F0084" w:rsidP="009B6F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 4. “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Expanding the boundaries. Nuclear industry and new businesses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2F0084" w:rsidRPr="002F0084" w:rsidRDefault="002F0084" w:rsidP="009B6F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Boris </w:t>
            </w:r>
            <w:proofErr w:type="spellStart"/>
            <w:r w:rsidRPr="002F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Dulkin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Division of 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Product Development Department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Rosatom</w:t>
            </w:r>
            <w:proofErr w:type="spellEnd"/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Network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CF1932" w:rsidRPr="00AD2A98" w:rsidTr="0027491A">
        <w:trPr>
          <w:trHeight w:val="229"/>
        </w:trPr>
        <w:tc>
          <w:tcPr>
            <w:tcW w:w="1674" w:type="dxa"/>
            <w:shd w:val="clear" w:color="auto" w:fill="E2EFD9" w:themeFill="accent6" w:themeFillTint="33"/>
          </w:tcPr>
          <w:p w:rsidR="00CF1932" w:rsidRPr="00CF1932" w:rsidRDefault="00CF1932" w:rsidP="0036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F1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28" w:type="dxa"/>
            <w:shd w:val="clear" w:color="auto" w:fill="E2EFD9" w:themeFill="accent6" w:themeFillTint="33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shd w:val="clear" w:color="auto" w:fill="E2EFD9" w:themeFill="accent6" w:themeFillTint="33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Аналитическое задание 2</w:t>
            </w:r>
            <w:r w:rsidR="00ED3A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3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Тренды и факторы, влияющие на развитие рынка электроэнергии в долгосрочной перспективе</w:t>
            </w:r>
          </w:p>
        </w:tc>
        <w:tc>
          <w:tcPr>
            <w:tcW w:w="5970" w:type="dxa"/>
            <w:shd w:val="clear" w:color="auto" w:fill="E2EFD9" w:themeFill="accent6" w:themeFillTint="33"/>
          </w:tcPr>
          <w:p w:rsidR="00CF1932" w:rsidRDefault="002F0084" w:rsidP="00681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Analytical Assignment 2. </w:t>
            </w:r>
          </w:p>
          <w:p w:rsidR="002F0084" w:rsidRPr="002F0084" w:rsidRDefault="002F0084" w:rsidP="00681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Trends and factors influencing the development of the electricity market in the long term</w:t>
            </w:r>
          </w:p>
        </w:tc>
      </w:tr>
      <w:tr w:rsidR="00CF1932" w:rsidRPr="00AD2A98" w:rsidTr="00CF1932">
        <w:trPr>
          <w:trHeight w:val="229"/>
        </w:trPr>
        <w:tc>
          <w:tcPr>
            <w:tcW w:w="1674" w:type="dxa"/>
            <w:shd w:val="clear" w:color="auto" w:fill="auto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728" w:type="dxa"/>
            <w:shd w:val="clear" w:color="auto" w:fill="auto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021" w:type="dxa"/>
            <w:shd w:val="clear" w:color="auto" w:fill="auto"/>
          </w:tcPr>
          <w:p w:rsidR="00ED3A19" w:rsidRPr="00ED3A19" w:rsidRDefault="00CF1932" w:rsidP="00ED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ED3A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A19">
              <w:rPr>
                <w:rFonts w:ascii="Times New Roman" w:hAnsi="Times New Roman" w:cs="Times New Roman"/>
                <w:sz w:val="24"/>
                <w:szCs w:val="24"/>
              </w:rPr>
              <w:t>«Знакомьтесь с новатором: ИИ вступает в вечную гонку за энергией»</w:t>
            </w:r>
          </w:p>
          <w:p w:rsidR="00CF1932" w:rsidRPr="00CF1932" w:rsidRDefault="00ED3A19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A19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 Сланов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D3A19">
              <w:rPr>
                <w:rFonts w:ascii="Times New Roman" w:hAnsi="Times New Roman" w:cs="Times New Roman"/>
                <w:sz w:val="24"/>
                <w:szCs w:val="24"/>
              </w:rPr>
              <w:t>директор по развитию бизнеса ООО «Комита Цифровые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генеральный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«</w:t>
            </w:r>
            <w:r w:rsidRPr="00ED3A19">
              <w:rPr>
                <w:rFonts w:ascii="Times New Roman" w:hAnsi="Times New Roman" w:cs="Times New Roman"/>
                <w:sz w:val="24"/>
                <w:szCs w:val="24"/>
              </w:rPr>
              <w:t>Комита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A19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Казахстан»</w:t>
            </w:r>
          </w:p>
        </w:tc>
        <w:tc>
          <w:tcPr>
            <w:tcW w:w="5970" w:type="dxa"/>
          </w:tcPr>
          <w:p w:rsidR="00ED3A19" w:rsidRPr="00ED3A19" w:rsidRDefault="00ED3A19" w:rsidP="00ED3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Lecture</w:t>
            </w:r>
            <w:r w:rsidRPr="00AA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“Meet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disruptor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joins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ending race for energy”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F1932" w:rsidRPr="00ED3A19" w:rsidRDefault="00ED3A19" w:rsidP="00681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Konstantin</w:t>
            </w:r>
            <w:r w:rsidRPr="00ED3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Slanov</w:t>
            </w:r>
            <w:proofErr w:type="spellEnd"/>
            <w:r w:rsidRPr="00ED3A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4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Digital Tech</w:t>
            </w:r>
            <w:r w:rsidR="00274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nologies”</w:t>
            </w:r>
            <w:r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274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  <w:r w:rsidR="0027491A" w:rsidRPr="00ED3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74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of </w:t>
            </w:r>
            <w:r w:rsidR="00274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“</w:t>
            </w:r>
            <w:proofErr w:type="spellStart"/>
            <w:r w:rsidR="00274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Comita</w:t>
            </w:r>
            <w:proofErr w:type="spellEnd"/>
            <w:r w:rsidR="00274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Digital Technologies Kazakhstan”</w:t>
            </w:r>
          </w:p>
        </w:tc>
      </w:tr>
      <w:tr w:rsidR="00CF1932" w:rsidRPr="00AD2A98" w:rsidTr="0027491A">
        <w:trPr>
          <w:trHeight w:val="229"/>
        </w:trPr>
        <w:tc>
          <w:tcPr>
            <w:tcW w:w="1674" w:type="dxa"/>
            <w:shd w:val="clear" w:color="auto" w:fill="E2EFD9" w:themeFill="accent6" w:themeFillTint="33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01.07.2024</w:t>
            </w:r>
          </w:p>
        </w:tc>
        <w:tc>
          <w:tcPr>
            <w:tcW w:w="1728" w:type="dxa"/>
            <w:shd w:val="clear" w:color="auto" w:fill="E2EFD9" w:themeFill="accent6" w:themeFillTint="33"/>
          </w:tcPr>
          <w:p w:rsidR="00CF1932" w:rsidRPr="00CF1932" w:rsidRDefault="00CF1932" w:rsidP="00AD2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shd w:val="clear" w:color="auto" w:fill="E2EFD9" w:themeFill="accent6" w:themeFillTint="33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r w:rsidR="0027491A" w:rsidRPr="002749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Резюме и профиль компетенций для формирования успешной карьеры в энергетической отрасли </w:t>
            </w:r>
          </w:p>
        </w:tc>
        <w:tc>
          <w:tcPr>
            <w:tcW w:w="5970" w:type="dxa"/>
            <w:shd w:val="clear" w:color="auto" w:fill="E2EFD9" w:themeFill="accent6" w:themeFillTint="33"/>
          </w:tcPr>
          <w:p w:rsidR="00CF1932" w:rsidRPr="002F0084" w:rsidRDefault="002F0084" w:rsidP="00681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 3.</w:t>
            </w:r>
            <w:r w:rsidRPr="002F0084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competency profile for building a successful career in the energy industry</w:t>
            </w:r>
          </w:p>
        </w:tc>
      </w:tr>
      <w:tr w:rsidR="00CF1932" w:rsidRPr="00AD2A98" w:rsidTr="00CF1932">
        <w:trPr>
          <w:trHeight w:val="812"/>
        </w:trPr>
        <w:tc>
          <w:tcPr>
            <w:tcW w:w="1674" w:type="dxa"/>
            <w:shd w:val="clear" w:color="auto" w:fill="auto"/>
          </w:tcPr>
          <w:p w:rsidR="00CF1932" w:rsidRPr="00CF1932" w:rsidRDefault="00CF1932" w:rsidP="003C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728" w:type="dxa"/>
            <w:shd w:val="clear" w:color="auto" w:fill="auto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021" w:type="dxa"/>
            <w:shd w:val="clear" w:color="auto" w:fill="auto"/>
          </w:tcPr>
          <w:p w:rsidR="00CF1932" w:rsidRPr="002F0084" w:rsidRDefault="0027491A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274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1932" w:rsidRPr="00CF1932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в энергетике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="00CF1932" w:rsidRPr="00CF1932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выпускников Молодежного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членов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274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nergy</w:t>
            </w:r>
            <w:proofErr w:type="spellEnd"/>
            <w:r w:rsidRPr="00274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</w:t>
            </w:r>
            <w:r w:rsidR="002F0084" w:rsidRPr="002F00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GEC</w:t>
            </w:r>
            <w:r w:rsidR="002F0084" w:rsidRPr="002F00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91A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Крылова</w:t>
            </w:r>
            <w:r w:rsidR="002749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491A" w:rsidRPr="0027491A">
              <w:rPr>
                <w:rFonts w:ascii="Times New Roman" w:hAnsi="Times New Roman" w:cs="Times New Roman"/>
                <w:sz w:val="24"/>
                <w:szCs w:val="24"/>
              </w:rPr>
              <w:t xml:space="preserve">эксперт Школы бизнеса </w:t>
            </w:r>
            <w:r w:rsidR="0027491A">
              <w:rPr>
                <w:rFonts w:ascii="Times New Roman" w:hAnsi="Times New Roman" w:cs="Times New Roman"/>
                <w:sz w:val="24"/>
                <w:szCs w:val="24"/>
              </w:rPr>
              <w:t>МГИМО</w:t>
            </w:r>
            <w:r w:rsidR="0027491A" w:rsidRPr="002749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749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491A" w:rsidRPr="0027491A">
              <w:rPr>
                <w:rFonts w:ascii="Times New Roman" w:hAnsi="Times New Roman" w:cs="Times New Roman"/>
                <w:sz w:val="24"/>
                <w:szCs w:val="24"/>
              </w:rPr>
              <w:t>) МИД РФ</w:t>
            </w:r>
          </w:p>
        </w:tc>
        <w:tc>
          <w:tcPr>
            <w:tcW w:w="5970" w:type="dxa"/>
          </w:tcPr>
          <w:p w:rsidR="00CF1932" w:rsidRDefault="002F0084" w:rsidP="00681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“Professional development in the energy industry”</w:t>
            </w:r>
          </w:p>
          <w:p w:rsidR="002F0084" w:rsidRPr="002F0084" w:rsidRDefault="002F0084" w:rsidP="002F0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the participation of Youth Day graduates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members of the Global Energy Community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(GEC)</w:t>
            </w:r>
          </w:p>
          <w:p w:rsidR="002F0084" w:rsidRPr="002F0084" w:rsidRDefault="002F0084" w:rsidP="002F00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0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Tatyana Krylova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expert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MGIMO Business School</w:t>
            </w:r>
          </w:p>
        </w:tc>
      </w:tr>
      <w:tr w:rsidR="00CF1932" w:rsidRPr="00CF1932" w:rsidTr="00CF1932">
        <w:trPr>
          <w:trHeight w:val="229"/>
        </w:trPr>
        <w:tc>
          <w:tcPr>
            <w:tcW w:w="1674" w:type="dxa"/>
            <w:shd w:val="clear" w:color="auto" w:fill="auto"/>
          </w:tcPr>
          <w:p w:rsidR="00CF1932" w:rsidRPr="00CF1932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728" w:type="dxa"/>
            <w:shd w:val="clear" w:color="auto" w:fill="auto"/>
          </w:tcPr>
          <w:p w:rsidR="00CF1932" w:rsidRPr="00CF1932" w:rsidRDefault="00C83633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6021" w:type="dxa"/>
            <w:shd w:val="clear" w:color="auto" w:fill="auto"/>
          </w:tcPr>
          <w:p w:rsidR="00CF1932" w:rsidRPr="002F0084" w:rsidRDefault="00CF1932" w:rsidP="0068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2F0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F0084">
              <w:rPr>
                <w:rFonts w:ascii="Times New Roman" w:hAnsi="Times New Roman" w:cs="Times New Roman"/>
                <w:sz w:val="24"/>
                <w:szCs w:val="24"/>
              </w:rPr>
              <w:t>Виртуальной академии</w:t>
            </w:r>
          </w:p>
        </w:tc>
        <w:tc>
          <w:tcPr>
            <w:tcW w:w="5970" w:type="dxa"/>
          </w:tcPr>
          <w:p w:rsidR="00CF1932" w:rsidRPr="002F0084" w:rsidRDefault="002F0084" w:rsidP="006812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 Academy Closing Session</w:t>
            </w:r>
          </w:p>
        </w:tc>
      </w:tr>
    </w:tbl>
    <w:p w:rsidR="00CA70F3" w:rsidRPr="00CF1932" w:rsidRDefault="00CA70F3" w:rsidP="00C631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A70F3" w:rsidRPr="00CF1932" w:rsidSect="00CF1932">
      <w:headerReference w:type="default" r:id="rId8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6B" w:rsidRDefault="00E7476B" w:rsidP="00310F81">
      <w:pPr>
        <w:spacing w:after="0" w:line="240" w:lineRule="auto"/>
      </w:pPr>
      <w:r>
        <w:separator/>
      </w:r>
    </w:p>
  </w:endnote>
  <w:endnote w:type="continuationSeparator" w:id="0">
    <w:p w:rsidR="00E7476B" w:rsidRDefault="00E7476B" w:rsidP="0031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6B" w:rsidRDefault="00E7476B" w:rsidP="00310F81">
      <w:pPr>
        <w:spacing w:after="0" w:line="240" w:lineRule="auto"/>
      </w:pPr>
      <w:r>
        <w:separator/>
      </w:r>
    </w:p>
  </w:footnote>
  <w:footnote w:type="continuationSeparator" w:id="0">
    <w:p w:rsidR="00E7476B" w:rsidRDefault="00E7476B" w:rsidP="0031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81" w:rsidRDefault="00310F81" w:rsidP="00310F8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49"/>
    <w:rsid w:val="00023BD8"/>
    <w:rsid w:val="00040B51"/>
    <w:rsid w:val="00071781"/>
    <w:rsid w:val="000F50BC"/>
    <w:rsid w:val="001239BE"/>
    <w:rsid w:val="001728D4"/>
    <w:rsid w:val="0018554B"/>
    <w:rsid w:val="001B6F4A"/>
    <w:rsid w:val="001C0A6E"/>
    <w:rsid w:val="001C390C"/>
    <w:rsid w:val="0027491A"/>
    <w:rsid w:val="002B6C0D"/>
    <w:rsid w:val="002E3B68"/>
    <w:rsid w:val="002F0084"/>
    <w:rsid w:val="00310F81"/>
    <w:rsid w:val="00365BE4"/>
    <w:rsid w:val="00366BC3"/>
    <w:rsid w:val="00392329"/>
    <w:rsid w:val="003C7E91"/>
    <w:rsid w:val="003E5D11"/>
    <w:rsid w:val="00474967"/>
    <w:rsid w:val="00497C93"/>
    <w:rsid w:val="004A1135"/>
    <w:rsid w:val="004B1A15"/>
    <w:rsid w:val="004E4113"/>
    <w:rsid w:val="005433B6"/>
    <w:rsid w:val="00564AEB"/>
    <w:rsid w:val="005D67FC"/>
    <w:rsid w:val="00643415"/>
    <w:rsid w:val="00681254"/>
    <w:rsid w:val="00701FC3"/>
    <w:rsid w:val="0073076E"/>
    <w:rsid w:val="00742DD1"/>
    <w:rsid w:val="007D4415"/>
    <w:rsid w:val="00837FF6"/>
    <w:rsid w:val="00881560"/>
    <w:rsid w:val="008C054D"/>
    <w:rsid w:val="008C4241"/>
    <w:rsid w:val="008C4352"/>
    <w:rsid w:val="008F4349"/>
    <w:rsid w:val="00965EDB"/>
    <w:rsid w:val="0097261E"/>
    <w:rsid w:val="009B3294"/>
    <w:rsid w:val="009B6F99"/>
    <w:rsid w:val="009F1406"/>
    <w:rsid w:val="00A11FE1"/>
    <w:rsid w:val="00A60B83"/>
    <w:rsid w:val="00A95087"/>
    <w:rsid w:val="00AA01BD"/>
    <w:rsid w:val="00AD2A98"/>
    <w:rsid w:val="00AE5360"/>
    <w:rsid w:val="00C22699"/>
    <w:rsid w:val="00C631C2"/>
    <w:rsid w:val="00C83633"/>
    <w:rsid w:val="00CA70F3"/>
    <w:rsid w:val="00CF1932"/>
    <w:rsid w:val="00D147D8"/>
    <w:rsid w:val="00D23B3A"/>
    <w:rsid w:val="00D82B03"/>
    <w:rsid w:val="00D92D91"/>
    <w:rsid w:val="00E26850"/>
    <w:rsid w:val="00E7377A"/>
    <w:rsid w:val="00E7476B"/>
    <w:rsid w:val="00ED3A19"/>
    <w:rsid w:val="00EE0D56"/>
    <w:rsid w:val="00EE73DB"/>
    <w:rsid w:val="00EF04D2"/>
    <w:rsid w:val="00F81DE8"/>
    <w:rsid w:val="00F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11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B1A15"/>
    <w:rPr>
      <w:b/>
      <w:bCs/>
    </w:rPr>
  </w:style>
  <w:style w:type="table" w:customStyle="1" w:styleId="TableNormal">
    <w:name w:val="Table Normal"/>
    <w:rsid w:val="00965E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31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0F81"/>
  </w:style>
  <w:style w:type="paragraph" w:styleId="a9">
    <w:name w:val="footer"/>
    <w:basedOn w:val="a"/>
    <w:link w:val="aa"/>
    <w:uiPriority w:val="99"/>
    <w:unhideWhenUsed/>
    <w:rsid w:val="0031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0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11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B1A15"/>
    <w:rPr>
      <w:b/>
      <w:bCs/>
    </w:rPr>
  </w:style>
  <w:style w:type="table" w:customStyle="1" w:styleId="TableNormal">
    <w:name w:val="Table Normal"/>
    <w:rsid w:val="00965E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31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0F81"/>
  </w:style>
  <w:style w:type="paragraph" w:styleId="a9">
    <w:name w:val="footer"/>
    <w:basedOn w:val="a"/>
    <w:link w:val="aa"/>
    <w:uiPriority w:val="99"/>
    <w:unhideWhenUsed/>
    <w:rsid w:val="00310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Сараханова Н.С</dc:creator>
  <cp:lastModifiedBy>Tony</cp:lastModifiedBy>
  <cp:revision>2</cp:revision>
  <cp:lastPrinted>2023-09-29T07:18:00Z</cp:lastPrinted>
  <dcterms:created xsi:type="dcterms:W3CDTF">2024-08-04T14:47:00Z</dcterms:created>
  <dcterms:modified xsi:type="dcterms:W3CDTF">2024-08-04T14:47:00Z</dcterms:modified>
</cp:coreProperties>
</file>